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8"/>
        </w:rPr>
      </w:pPr>
      <w:r>
        <w:rPr>
          <w:rFonts w:hint="eastAsia"/>
          <w:sz w:val="44"/>
          <w:szCs w:val="48"/>
        </w:rPr>
        <w:t>《咏柳》</w:t>
      </w:r>
    </w:p>
    <w:p>
      <w:pPr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1.“无心插柳，柳成荫”是什么意思？</w:t>
      </w:r>
    </w:p>
    <w:p>
      <w:pPr>
        <w:rPr>
          <w:rFonts w:hint="eastAsia" w:ascii="宋体" w:hAnsi="宋体" w:eastAsia="宋体" w:cs="宋体"/>
          <w:sz w:val="28"/>
          <w:szCs w:val="32"/>
        </w:rPr>
      </w:pPr>
    </w:p>
    <w:p>
      <w:pPr>
        <w:rPr>
          <w:rFonts w:hint="eastAsia" w:ascii="宋体" w:hAnsi="宋体" w:eastAsia="宋体" w:cs="宋体"/>
          <w:sz w:val="28"/>
          <w:szCs w:val="32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2.这首诗表达了诗人什么样的感情？从哪儿可以看出？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75"/>
    <w:rsid w:val="00217C5E"/>
    <w:rsid w:val="00CA6375"/>
    <w:rsid w:val="00D41E5B"/>
    <w:rsid w:val="17D4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44</Characters>
  <Lines>1</Lines>
  <Paragraphs>1</Paragraphs>
  <TotalTime>0</TotalTime>
  <ScaleCrop>false</ScaleCrop>
  <LinksUpToDate>false</LinksUpToDate>
  <CharactersWithSpaces>50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2020-02-24T07:14:00Z</dcterms:created>
  <dc:creator>Han Mingze</dc:creator>
  <cp:lastModifiedBy>璨璨·菜</cp:lastModifiedBy>
  <dcterms:modified xsi:type="dcterms:W3CDTF">2020-02-26T04:07:10Z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