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每日诵读要求</w:t>
      </w:r>
    </w:p>
    <w:bookmarkEnd w:id="0"/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观看《中国诗词大会》：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"http://tv.cctv.com/special/zgscdh/index.shtml"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sz w:val="32"/>
          <w:szCs w:val="32"/>
          <w:lang w:val="en-US" w:eastAsia="zh-CN"/>
        </w:rPr>
        <w:t>http://tv.cctv.com/special/zgscdh/index.shtml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做好笔记，记录下你觉得写得好、有意境、朗朗上口的诗句；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自己选择一首古诗或者宋词，在理解的基础上，有感情地朗读出来，分享给老师和同学。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CA60"/>
    <w:multiLevelType w:val="singleLevel"/>
    <w:tmpl w:val="1095CA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55B00"/>
    <w:rsid w:val="60F0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2020-02-26T04:22:00Z</dcterms:created>
  <dc:creator>Administrator</dc:creator>
  <cp:lastModifiedBy>璨璨·菜</cp:lastModifiedBy>
  <dcterms:modified xsi:type="dcterms:W3CDTF">2020-02-26T04:53:26Z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