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阅读《森林报》，自己批注</w:t>
      </w:r>
      <w:bookmarkStart w:id="0" w:name="_GoBack"/>
      <w:bookmarkEnd w:id="0"/>
    </w:p>
    <w:p>
      <w:r>
        <w:rPr>
          <w:rFonts w:ascii="宋体" w:hAnsi="宋体" w:eastAsia="宋体" w:cs="宋体"/>
          <w:sz w:val="24"/>
          <w:szCs w:val="24"/>
        </w:rPr>
        <w:t>http://wap.tadu.com/book/catalog/467797?partId=39106857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4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2020-03-18T04:57:13Z</dcterms:created>
  <dc:creator>Administrator</dc:creator>
  <cp:lastModifiedBy>三省吾身</cp:lastModifiedBy>
  <dcterms:modified xsi:type="dcterms:W3CDTF">2020-03-18T04:59:08Z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