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18.</w:t>
      </w:r>
      <w:r>
        <w:rPr>
          <w:rFonts w:hint="eastAsia"/>
          <w:b/>
          <w:bCs/>
          <w:sz w:val="32"/>
          <w:szCs w:val="32"/>
          <w:lang w:eastAsia="zh-CN"/>
        </w:rPr>
        <w:t>《小英雄雨来》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(4月21日）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画出课文中的生字词读，注意读准平舌音“塞 ”，翘舌音“栓 毙 尸 绸 趁”等。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另外,注意多音字“塞”在这里读“sāi”，还有两个读音分别是“sè”，组词“堵塞”和“sài”，组词为“边塞”。在班级平台（微信群、qq群……）秀秀我的朗读。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“膊”左窄右宽，三部分组成“月+甫+寸”。注意右边的部分写得扁一些。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C98680D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