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80"/>
        <w:jc w:val="center"/>
        <w:rPr>
          <w:rFonts w:hint="default" w:ascii="黑体" w:hAnsi="宋体" w:eastAsia="黑体" w:cs="黑体"/>
          <w:b/>
          <w:i w:val="0"/>
          <w:caps w:val="0"/>
          <w:color w:val="555555"/>
          <w:spacing w:val="0"/>
          <w:kern w:val="0"/>
          <w:sz w:val="30"/>
          <w:szCs w:val="30"/>
          <w:shd w:val="clear" w:fill="FFFFFF"/>
          <w:lang w:val="en-US" w:eastAsia="zh-CN" w:bidi="ar"/>
        </w:rPr>
      </w:pPr>
      <w:r>
        <w:rPr>
          <w:rFonts w:hint="eastAsia" w:ascii="黑体" w:hAnsi="宋体" w:eastAsia="黑体" w:cs="黑体"/>
          <w:b/>
          <w:i w:val="0"/>
          <w:caps w:val="0"/>
          <w:color w:val="555555"/>
          <w:spacing w:val="0"/>
          <w:kern w:val="0"/>
          <w:sz w:val="30"/>
          <w:szCs w:val="30"/>
          <w:shd w:val="clear" w:fill="FFFFFF"/>
          <w:lang w:val="en-US" w:eastAsia="zh-CN" w:bidi="ar"/>
        </w:rPr>
        <w:t>同课异构亮风采，集思广益促发展——江宁区小学体育第三届青年教师研修班开学典礼暨第一次研讨活动</w:t>
      </w:r>
    </w:p>
    <w:p>
      <w:pPr>
        <w:ind w:firstLine="480" w:firstLineChars="20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为进一步提高我区体育教师队伍的专业素养和教学能力，夯实教师驾驭课堂教学的基本功，加强教师之间对课堂教学的交流。3月16日上午，在江宁区实验小学金箔路校区开展了江宁区小学体育第三届青年教师研修班开学典礼暨第一次研讨活动，活动紧密围绕水平一《快速跑：变向跑》进行同课异构。</w:t>
      </w:r>
    </w:p>
    <w:p>
      <w:pPr>
        <w:ind w:firstLine="480" w:firstLineChars="20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本次活动首先由有三位教师进行《快速跑：变向跑》的课堂展示。程远东老师的课堂巧用标志桶摆放路线进行变向跑的重难点教学，层层递进，耳边萦绕着学生响亮的动作口诀，捕鱼游戏的生动呈现让本节课得到了升华。刘清老师采用情境教学法使学生在玩乐中掌握变向跑中“蹬、转、跑”的动作要领，通过自制的标识碟进行条件限制，使学生更好地体验身体快速变向动作，整个课堂轻松愉悦。崔祥老师利用生活中常见的鼠标垫进行分步教学，从体验学习到探究学习，再将合作学习贯穿整个课堂，整节课游刃有余，</w:t>
      </w:r>
      <w:bookmarkStart w:id="0" w:name="_GoBack"/>
      <w:bookmarkEnd w:id="0"/>
      <w:r>
        <w:rPr>
          <w:rFonts w:hint="eastAsia" w:ascii="宋体" w:hAnsi="宋体" w:eastAsia="宋体" w:cs="宋体"/>
          <w:i w:val="0"/>
          <w:caps w:val="0"/>
          <w:color w:val="000000"/>
          <w:spacing w:val="0"/>
          <w:sz w:val="24"/>
          <w:szCs w:val="24"/>
          <w:shd w:val="clear" w:fill="FFFFFF"/>
          <w:lang w:val="en-US" w:eastAsia="zh-CN"/>
        </w:rPr>
        <w:t>学生以饱满的精神面貌融入整节课，更展现了教师扎实的基本功。三位教师从不同角度呈现了对本节课的构思，各有特色，给观摩教师留下来深刻印象。</w:t>
      </w:r>
    </w:p>
    <w:p>
      <w:pPr>
        <w:jc w:val="both"/>
        <w:rPr>
          <w:rFonts w:hint="eastAsia"/>
          <w:i w:val="0"/>
          <w:caps w:val="0"/>
          <w:color w:val="000000"/>
          <w:spacing w:val="0"/>
          <w:sz w:val="22"/>
          <w:szCs w:val="22"/>
          <w:shd w:val="clear" w:fill="FFFFFF"/>
          <w:lang w:val="en-US" w:eastAsia="zh-CN"/>
        </w:rPr>
      </w:pPr>
      <w:r>
        <w:rPr>
          <w:rFonts w:hint="eastAsia"/>
          <w:i w:val="0"/>
          <w:caps w:val="0"/>
          <w:color w:val="000000"/>
          <w:spacing w:val="0"/>
          <w:sz w:val="22"/>
          <w:szCs w:val="22"/>
          <w:shd w:val="clear" w:fill="FFFFFF"/>
          <w:lang w:val="en-US" w:eastAsia="zh-CN"/>
        </w:rPr>
        <w:drawing>
          <wp:inline distT="0" distB="0" distL="114300" distR="114300">
            <wp:extent cx="5273675" cy="2577465"/>
            <wp:effectExtent l="0" t="0" r="9525" b="635"/>
            <wp:docPr id="11" name="图片 11" descr="微信图片_2021031618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316184045"/>
                    <pic:cNvPicPr>
                      <a:picLocks noChangeAspect="1"/>
                    </pic:cNvPicPr>
                  </pic:nvPicPr>
                  <pic:blipFill>
                    <a:blip r:embed="rId5"/>
                    <a:srcRect t="30539" b="32755"/>
                    <a:stretch>
                      <a:fillRect/>
                    </a:stretch>
                  </pic:blipFill>
                  <pic:spPr>
                    <a:xfrm>
                      <a:off x="0" y="0"/>
                      <a:ext cx="5273675" cy="2577465"/>
                    </a:xfrm>
                    <a:prstGeom prst="rect">
                      <a:avLst/>
                    </a:prstGeom>
                  </pic:spPr>
                </pic:pic>
              </a:graphicData>
            </a:graphic>
          </wp:inline>
        </w:drawing>
      </w:r>
    </w:p>
    <w:p>
      <w:pPr>
        <w:jc w:val="right"/>
        <w:rPr>
          <w:rFonts w:hint="default"/>
          <w:i w:val="0"/>
          <w:caps w:val="0"/>
          <w:color w:val="000000"/>
          <w:spacing w:val="0"/>
          <w:sz w:val="22"/>
          <w:szCs w:val="22"/>
          <w:shd w:val="clear" w:fill="FFFFFF"/>
          <w:lang w:val="en-US" w:eastAsia="zh-CN"/>
        </w:rPr>
      </w:pPr>
      <w:r>
        <w:rPr>
          <w:rFonts w:hint="default"/>
          <w:i w:val="0"/>
          <w:caps w:val="0"/>
          <w:color w:val="000000"/>
          <w:spacing w:val="0"/>
          <w:sz w:val="22"/>
          <w:szCs w:val="22"/>
          <w:shd w:val="clear" w:fill="FFFFFF"/>
          <w:lang w:val="en-US" w:eastAsia="zh-CN"/>
        </w:rPr>
        <w:drawing>
          <wp:inline distT="0" distB="0" distL="114300" distR="114300">
            <wp:extent cx="5304155" cy="2254885"/>
            <wp:effectExtent l="0" t="0" r="4445" b="5715"/>
            <wp:docPr id="13" name="图片 13" descr="微信图片_2021031618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316184127"/>
                    <pic:cNvPicPr>
                      <a:picLocks noChangeAspect="1"/>
                    </pic:cNvPicPr>
                  </pic:nvPicPr>
                  <pic:blipFill>
                    <a:blip r:embed="rId6"/>
                    <a:srcRect t="25719" b="11252"/>
                    <a:stretch>
                      <a:fillRect/>
                    </a:stretch>
                  </pic:blipFill>
                  <pic:spPr>
                    <a:xfrm>
                      <a:off x="0" y="0"/>
                      <a:ext cx="5304155" cy="2254885"/>
                    </a:xfrm>
                    <a:prstGeom prst="rect">
                      <a:avLst/>
                    </a:prstGeom>
                  </pic:spPr>
                </pic:pic>
              </a:graphicData>
            </a:graphic>
          </wp:inline>
        </w:drawing>
      </w:r>
      <w:r>
        <w:rPr>
          <w:rFonts w:hint="default"/>
          <w:i w:val="0"/>
          <w:caps w:val="0"/>
          <w:color w:val="000000"/>
          <w:spacing w:val="0"/>
          <w:sz w:val="22"/>
          <w:szCs w:val="22"/>
          <w:shd w:val="clear" w:fill="FFFFFF"/>
          <w:lang w:val="en-US" w:eastAsia="zh-CN"/>
        </w:rPr>
        <w:drawing>
          <wp:inline distT="0" distB="0" distL="114300" distR="114300">
            <wp:extent cx="5266690" cy="3230880"/>
            <wp:effectExtent l="0" t="0" r="3810" b="7620"/>
            <wp:docPr id="12" name="图片 12" descr="微信图片_2021031618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316184029"/>
                    <pic:cNvPicPr>
                      <a:picLocks noChangeAspect="1"/>
                    </pic:cNvPicPr>
                  </pic:nvPicPr>
                  <pic:blipFill>
                    <a:blip r:embed="rId7"/>
                    <a:srcRect t="18213"/>
                    <a:stretch>
                      <a:fillRect/>
                    </a:stretch>
                  </pic:blipFill>
                  <pic:spPr>
                    <a:xfrm>
                      <a:off x="0" y="0"/>
                      <a:ext cx="5266690" cy="3230880"/>
                    </a:xfrm>
                    <a:prstGeom prst="rect">
                      <a:avLst/>
                    </a:prstGeom>
                  </pic:spPr>
                </pic:pic>
              </a:graphicData>
            </a:graphic>
          </wp:inline>
        </w:drawing>
      </w:r>
    </w:p>
    <w:p>
      <w:pPr>
        <w:ind w:firstLine="480" w:firstLineChars="200"/>
        <w:rPr>
          <w:rFonts w:hint="eastAsia"/>
          <w:i w:val="0"/>
          <w:caps w:val="0"/>
          <w:color w:val="000000"/>
          <w:spacing w:val="0"/>
          <w:sz w:val="24"/>
          <w:szCs w:val="24"/>
          <w:shd w:val="clear" w:fill="FFFFFF"/>
          <w:lang w:val="en-US" w:eastAsia="zh-CN"/>
        </w:rPr>
      </w:pPr>
      <w:r>
        <w:rPr>
          <w:rFonts w:hint="eastAsia"/>
          <w:i w:val="0"/>
          <w:caps w:val="0"/>
          <w:color w:val="000000"/>
          <w:spacing w:val="0"/>
          <w:sz w:val="24"/>
          <w:szCs w:val="24"/>
          <w:shd w:val="clear" w:fill="FFFFFF"/>
          <w:lang w:val="en-US" w:eastAsia="zh-CN"/>
        </w:rPr>
        <w:t>第二个环节的研讨活动在教研员李加喜老师的主持下，首先研修班的班主任何云老师和邓涛老师为大家作了开班寄语，随后大家集思广益，畅所欲言，多方位、多角度地对课堂进行评析，纷纷表达了自己对水平一《快速跑：变向跑》教材的理解和看法，最后樊玉蓉、杨伟老师进行了总结发言，对本节课由点到面进行深刻点评，发掘了本节课更深的教学价值，也赋予了新的思考和探索方向。</w:t>
      </w:r>
    </w:p>
    <w:p>
      <w:pPr>
        <w:ind w:firstLine="440" w:firstLineChars="200"/>
        <w:rPr>
          <w:rFonts w:hint="eastAsia"/>
          <w:i w:val="0"/>
          <w:caps w:val="0"/>
          <w:color w:val="000000"/>
          <w:spacing w:val="0"/>
          <w:sz w:val="22"/>
          <w:szCs w:val="22"/>
          <w:shd w:val="clear" w:fill="FFFFFF"/>
          <w:lang w:val="en-US" w:eastAsia="zh-CN"/>
        </w:rPr>
      </w:pPr>
    </w:p>
    <w:p>
      <w:pPr>
        <w:ind w:firstLine="440" w:firstLineChars="200"/>
        <w:jc w:val="both"/>
        <w:rPr>
          <w:rFonts w:hint="default"/>
          <w:i w:val="0"/>
          <w:caps w:val="0"/>
          <w:color w:val="000000"/>
          <w:spacing w:val="0"/>
          <w:sz w:val="22"/>
          <w:szCs w:val="22"/>
          <w:shd w:val="clear" w:fill="FFFFFF"/>
          <w:lang w:val="en-US" w:eastAsia="zh-CN"/>
        </w:rPr>
      </w:pPr>
      <w:r>
        <w:rPr>
          <w:rFonts w:hint="default"/>
          <w:i w:val="0"/>
          <w:caps w:val="0"/>
          <w:color w:val="000000"/>
          <w:spacing w:val="0"/>
          <w:sz w:val="22"/>
          <w:szCs w:val="22"/>
          <w:shd w:val="clear" w:fill="FFFFFF"/>
          <w:lang w:val="en-US" w:eastAsia="zh-CN"/>
        </w:rPr>
        <w:drawing>
          <wp:inline distT="0" distB="0" distL="114300" distR="114300">
            <wp:extent cx="5266690" cy="2835910"/>
            <wp:effectExtent l="0" t="0" r="3810" b="8890"/>
            <wp:docPr id="14" name="图片 14" descr="微信图片_2021031618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316184037"/>
                    <pic:cNvPicPr>
                      <a:picLocks noChangeAspect="1"/>
                    </pic:cNvPicPr>
                  </pic:nvPicPr>
                  <pic:blipFill>
                    <a:blip r:embed="rId8"/>
                    <a:srcRect t="28211"/>
                    <a:stretch>
                      <a:fillRect/>
                    </a:stretch>
                  </pic:blipFill>
                  <pic:spPr>
                    <a:xfrm>
                      <a:off x="0" y="0"/>
                      <a:ext cx="5266690" cy="2835910"/>
                    </a:xfrm>
                    <a:prstGeom prst="rect">
                      <a:avLst/>
                    </a:prstGeom>
                  </pic:spPr>
                </pic:pic>
              </a:graphicData>
            </a:graphic>
          </wp:inline>
        </w:drawing>
      </w:r>
    </w:p>
    <w:p>
      <w:pPr>
        <w:ind w:firstLine="480" w:firstLineChars="200"/>
        <w:rPr>
          <w:rFonts w:hint="default"/>
          <w:i w:val="0"/>
          <w:caps w:val="0"/>
          <w:color w:val="000000"/>
          <w:spacing w:val="0"/>
          <w:sz w:val="24"/>
          <w:szCs w:val="24"/>
          <w:shd w:val="clear" w:fill="FFFFFF"/>
          <w:lang w:val="en-US" w:eastAsia="zh-CN"/>
        </w:rPr>
      </w:pPr>
      <w:r>
        <w:rPr>
          <w:rFonts w:hint="eastAsia"/>
          <w:i w:val="0"/>
          <w:caps w:val="0"/>
          <w:color w:val="000000"/>
          <w:spacing w:val="0"/>
          <w:sz w:val="24"/>
          <w:szCs w:val="24"/>
          <w:shd w:val="clear" w:fill="FFFFFF"/>
          <w:lang w:val="en-US" w:eastAsia="zh-CN"/>
        </w:rPr>
        <w:t>本次教研活动为全区小学体育教师提供了一次交流和学习的平台，为提升教师的教育教学水平以及专业成长起到了促进作用。通过此类精彩的观摩研讨活动，将不断提升体育课堂的教学品质，推进小学体育教学的实践研究，为今后的课堂教学提供宝贵的经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2689"/>
    <w:rsid w:val="03A31350"/>
    <w:rsid w:val="03CA4249"/>
    <w:rsid w:val="03DF6D1F"/>
    <w:rsid w:val="08243802"/>
    <w:rsid w:val="08322E66"/>
    <w:rsid w:val="0BB663F6"/>
    <w:rsid w:val="11046788"/>
    <w:rsid w:val="13A75A24"/>
    <w:rsid w:val="144B1DFA"/>
    <w:rsid w:val="163718FB"/>
    <w:rsid w:val="18B94745"/>
    <w:rsid w:val="197E01C4"/>
    <w:rsid w:val="199A068B"/>
    <w:rsid w:val="1A2501C2"/>
    <w:rsid w:val="1A7C7341"/>
    <w:rsid w:val="1C052C0B"/>
    <w:rsid w:val="21724BCC"/>
    <w:rsid w:val="28654019"/>
    <w:rsid w:val="2A8B5808"/>
    <w:rsid w:val="2D3F2566"/>
    <w:rsid w:val="30E339FC"/>
    <w:rsid w:val="32A326E3"/>
    <w:rsid w:val="397749F7"/>
    <w:rsid w:val="435D480E"/>
    <w:rsid w:val="4A8D31FE"/>
    <w:rsid w:val="4B1239E3"/>
    <w:rsid w:val="4DF93123"/>
    <w:rsid w:val="56E1524A"/>
    <w:rsid w:val="5902650B"/>
    <w:rsid w:val="593602EB"/>
    <w:rsid w:val="67BE21EE"/>
    <w:rsid w:val="67CA7C76"/>
    <w:rsid w:val="697A32C9"/>
    <w:rsid w:val="6CF06BFE"/>
    <w:rsid w:val="731B68BB"/>
    <w:rsid w:val="73CF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2021-03-16T05:31:00Z</dcterms:created>
  <dc:creator>Administrator</dc:creator>
  <cp:lastModifiedBy>Administrator</cp:lastModifiedBy>
  <dcterms:modified xsi:type="dcterms:W3CDTF">2021-03-16T13:11:38Z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